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46" w:rsidRPr="009F6A04" w:rsidRDefault="00695446" w:rsidP="006954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695446" w:rsidRDefault="00695446" w:rsidP="006B295B">
      <w:pPr>
        <w:pStyle w:val="Default"/>
        <w:jc w:val="center"/>
        <w:rPr>
          <w:b/>
          <w:sz w:val="28"/>
          <w:szCs w:val="28"/>
        </w:rPr>
      </w:pPr>
    </w:p>
    <w:p w:rsidR="006B295B" w:rsidRDefault="006B295B" w:rsidP="006B295B">
      <w:pPr>
        <w:pStyle w:val="Default"/>
        <w:jc w:val="center"/>
        <w:rPr>
          <w:b/>
          <w:sz w:val="28"/>
          <w:szCs w:val="28"/>
        </w:rPr>
      </w:pPr>
      <w:r w:rsidRPr="006B295B">
        <w:rPr>
          <w:b/>
          <w:sz w:val="28"/>
          <w:szCs w:val="28"/>
        </w:rPr>
        <w:t>Целевые бюджетные и внебюджетные фонды</w:t>
      </w:r>
    </w:p>
    <w:p w:rsidR="006B295B" w:rsidRDefault="006B295B" w:rsidP="006B29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B295B" w:rsidRPr="00695446" w:rsidRDefault="00695446" w:rsidP="00695446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6B295B" w:rsidRPr="00695446" w:rsidRDefault="006B295B" w:rsidP="00695446">
      <w:pPr>
        <w:pStyle w:val="Default"/>
        <w:ind w:firstLine="708"/>
        <w:rPr>
          <w:b/>
          <w:sz w:val="28"/>
          <w:szCs w:val="28"/>
        </w:rPr>
      </w:pPr>
      <w:r w:rsidRPr="00695446">
        <w:rPr>
          <w:b/>
          <w:sz w:val="28"/>
          <w:szCs w:val="28"/>
        </w:rPr>
        <w:t>Цель дисциплины:</w:t>
      </w:r>
    </w:p>
    <w:p w:rsidR="006B295B" w:rsidRPr="006B295B" w:rsidRDefault="006B295B" w:rsidP="006B295B">
      <w:pPr>
        <w:pStyle w:val="Default"/>
        <w:rPr>
          <w:i/>
          <w:sz w:val="28"/>
          <w:szCs w:val="28"/>
        </w:rPr>
      </w:pPr>
    </w:p>
    <w:p w:rsidR="006B295B" w:rsidRPr="00695446" w:rsidRDefault="006B295B" w:rsidP="00695446">
      <w:pPr>
        <w:pStyle w:val="Default"/>
        <w:spacing w:line="360" w:lineRule="auto"/>
        <w:jc w:val="both"/>
        <w:rPr>
          <w:sz w:val="28"/>
          <w:szCs w:val="28"/>
        </w:rPr>
      </w:pPr>
      <w:r w:rsidRPr="006B295B">
        <w:rPr>
          <w:sz w:val="28"/>
          <w:szCs w:val="28"/>
        </w:rPr>
        <w:t>Учебная дисциплина «Целевы</w:t>
      </w:r>
      <w:r>
        <w:rPr>
          <w:sz w:val="28"/>
          <w:szCs w:val="28"/>
        </w:rPr>
        <w:t>е бюджетные и внебюджетные фонды</w:t>
      </w:r>
      <w:r w:rsidRPr="006B295B">
        <w:rPr>
          <w:sz w:val="28"/>
          <w:szCs w:val="28"/>
        </w:rPr>
        <w:t xml:space="preserve">» изучается для углубления знаний, полученных по специальным предметам при подготовке </w:t>
      </w:r>
      <w:r>
        <w:rPr>
          <w:sz w:val="28"/>
          <w:szCs w:val="28"/>
        </w:rPr>
        <w:t xml:space="preserve">бакалавров направления «Экономика» </w:t>
      </w:r>
      <w:r w:rsidRPr="006B295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профилю </w:t>
      </w:r>
      <w:r w:rsidRPr="006B295B">
        <w:rPr>
          <w:sz w:val="28"/>
          <w:szCs w:val="28"/>
        </w:rPr>
        <w:t xml:space="preserve">«Финансы и кредит» и закрепления практических навыков по формированию и использованию средств </w:t>
      </w:r>
      <w:r>
        <w:rPr>
          <w:sz w:val="28"/>
          <w:szCs w:val="28"/>
        </w:rPr>
        <w:t xml:space="preserve">бюджетных и </w:t>
      </w:r>
      <w:r w:rsidRPr="006B295B">
        <w:rPr>
          <w:sz w:val="28"/>
          <w:szCs w:val="28"/>
        </w:rPr>
        <w:t>внебюджетных фондов в Российской Федерации</w:t>
      </w:r>
      <w:r>
        <w:rPr>
          <w:sz w:val="28"/>
          <w:szCs w:val="28"/>
        </w:rPr>
        <w:t>.</w:t>
      </w:r>
    </w:p>
    <w:p w:rsidR="006B295B" w:rsidRPr="00695446" w:rsidRDefault="006B295B" w:rsidP="00695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95446">
        <w:rPr>
          <w:rFonts w:ascii="Times New Roman" w:eastAsia="Calibri" w:hAnsi="Times New Roman" w:cs="Times New Roman"/>
          <w:b/>
          <w:iCs/>
          <w:sz w:val="28"/>
          <w:szCs w:val="28"/>
        </w:rPr>
        <w:t>Место дисциплины в ООП:</w:t>
      </w:r>
    </w:p>
    <w:p w:rsidR="006B295B" w:rsidRPr="00E74781" w:rsidRDefault="006B295B" w:rsidP="006B2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6B295B" w:rsidRPr="00695446" w:rsidRDefault="00A6112E" w:rsidP="006954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модуля дисциплин по выбору, профильного блока дисциплин по выбору (Блок № 7) по направлению подготовки: 38.03.01 Экономика, профиль Финансы и кредит</w:t>
      </w:r>
      <w:r w:rsidR="006B295B" w:rsidRPr="00E74781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6B295B" w:rsidRPr="00695446" w:rsidRDefault="006B295B" w:rsidP="00695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5446">
        <w:rPr>
          <w:rFonts w:ascii="Times New Roman" w:hAnsi="Times New Roman" w:cs="Times New Roman"/>
          <w:b/>
          <w:color w:val="000000"/>
          <w:sz w:val="28"/>
          <w:szCs w:val="28"/>
        </w:rPr>
        <w:t>Краткое содержание:</w:t>
      </w:r>
    </w:p>
    <w:p w:rsidR="006B295B" w:rsidRDefault="006B295B" w:rsidP="006B295B">
      <w:pPr>
        <w:pStyle w:val="Default"/>
        <w:jc w:val="both"/>
        <w:rPr>
          <w:b/>
          <w:sz w:val="28"/>
          <w:szCs w:val="28"/>
        </w:rPr>
      </w:pPr>
    </w:p>
    <w:p w:rsidR="006B295B" w:rsidRPr="006B295B" w:rsidRDefault="006B295B" w:rsidP="00695446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Эконом</w:t>
      </w:r>
      <w:bookmarkStart w:id="0" w:name="_GoBack"/>
      <w:bookmarkEnd w:id="0"/>
      <w:r>
        <w:rPr>
          <w:sz w:val="28"/>
          <w:szCs w:val="28"/>
        </w:rPr>
        <w:t>ическая сущность, содержание и назначение бюджетных и внебюджетных фондов. Организационно-правовые основы функционирования бюджетных и внебюджетных фондов в РФ. Пенсионный фонд Российской Федерации. Фонд социального страхования Российской Федерации. Фонды обязательного медицинского страхования.</w:t>
      </w:r>
    </w:p>
    <w:sectPr w:rsidR="006B295B" w:rsidRPr="006B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5B"/>
    <w:rsid w:val="00031EA4"/>
    <w:rsid w:val="00695446"/>
    <w:rsid w:val="006B295B"/>
    <w:rsid w:val="00A6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2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6954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954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95446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2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6954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954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95446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E8DF7-1350-469F-8A13-1047D47877A7}"/>
</file>

<file path=customXml/itemProps2.xml><?xml version="1.0" encoding="utf-8"?>
<ds:datastoreItem xmlns:ds="http://schemas.openxmlformats.org/officeDocument/2006/customXml" ds:itemID="{343AEA89-82D8-47CF-A9A2-A3D65EB3104C}"/>
</file>

<file path=customXml/itemProps3.xml><?xml version="1.0" encoding="utf-8"?>
<ds:datastoreItem xmlns:ds="http://schemas.openxmlformats.org/officeDocument/2006/customXml" ds:itemID="{8F27BA15-88EC-43C3-8049-57B5BADAC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3</cp:revision>
  <dcterms:created xsi:type="dcterms:W3CDTF">2015-07-02T11:38:00Z</dcterms:created>
  <dcterms:modified xsi:type="dcterms:W3CDTF">2020-11-11T12:24:00Z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